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2032C" w14:textId="1EEFD4A3" w:rsidR="00191DAF" w:rsidRPr="00191DAF" w:rsidRDefault="00191DAF" w:rsidP="00191DAF">
      <w:pPr>
        <w:spacing w:after="0" w:line="240" w:lineRule="auto"/>
        <w:jc w:val="center"/>
        <w:rPr>
          <w:rFonts w:ascii="Times New Roman" w:hAnsi="Times New Roman" w:cs="Times New Roman"/>
          <w:bCs/>
          <w:caps/>
          <w:sz w:val="24"/>
          <w:szCs w:val="24"/>
        </w:rPr>
      </w:pPr>
      <w:r w:rsidRPr="00191DAF">
        <w:rPr>
          <w:rFonts w:ascii="Times New Roman" w:hAnsi="Times New Roman" w:cs="Times New Roman"/>
          <w:b/>
          <w:bCs/>
          <w:caps/>
          <w:sz w:val="24"/>
          <w:szCs w:val="24"/>
        </w:rPr>
        <w:t>BROMELAİN'İN SEÇİCİ BİR SİTOTOKSİK AJAN OLARAK DEĞERLENDİRİLMESİ: AKCİĞER HÜCRE MODELLERİNDE ÖN İN VİTRO DEĞERLENDİRME</w:t>
      </w:r>
    </w:p>
    <w:p w14:paraId="38726436" w14:textId="0A5748D6" w:rsidR="003D041C" w:rsidRPr="00191DAF" w:rsidRDefault="003D041C" w:rsidP="003D041C">
      <w:pPr>
        <w:spacing w:after="0" w:line="240" w:lineRule="auto"/>
        <w:jc w:val="center"/>
        <w:rPr>
          <w:rFonts w:ascii="Times New Roman" w:hAnsi="Times New Roman" w:cs="Times New Roman"/>
          <w:bCs/>
          <w:caps/>
          <w:sz w:val="24"/>
          <w:szCs w:val="24"/>
          <w:lang w:val="en-GB"/>
        </w:rPr>
      </w:pPr>
      <w:r w:rsidRPr="00191DAF">
        <w:rPr>
          <w:rFonts w:ascii="Times New Roman" w:hAnsi="Times New Roman" w:cs="Times New Roman"/>
          <w:bCs/>
          <w:caps/>
          <w:sz w:val="24"/>
          <w:szCs w:val="24"/>
          <w:lang w:val="en-GB"/>
        </w:rPr>
        <w:t>Bromelain as a Selective Cytotoxic Agent: A Preliminary In Vitro Evaluation in Lung Cell Models</w:t>
      </w:r>
    </w:p>
    <w:p w14:paraId="177B2CA8" w14:textId="3816B3DB" w:rsidR="003D041C" w:rsidRPr="003D041C" w:rsidRDefault="00670C0F" w:rsidP="003D041C">
      <w:pPr>
        <w:spacing w:after="0" w:line="240" w:lineRule="auto"/>
        <w:jc w:val="center"/>
        <w:rPr>
          <w:rFonts w:ascii="Times New Roman" w:hAnsi="Times New Roman" w:cs="Times New Roman"/>
          <w:b/>
          <w:caps/>
          <w:sz w:val="24"/>
          <w:szCs w:val="24"/>
          <w:lang w:val="en-GB"/>
        </w:rPr>
      </w:pPr>
      <w:r>
        <w:rPr>
          <w:rFonts w:ascii="Times New Roman" w:hAnsi="Times New Roman" w:cs="Times New Roman"/>
          <w:b/>
          <w:caps/>
          <w:sz w:val="24"/>
          <w:szCs w:val="24"/>
          <w:lang w:val="en-GB"/>
        </w:rPr>
        <w:br/>
      </w:r>
    </w:p>
    <w:p w14:paraId="6B6CF5FB" w14:textId="77777777" w:rsidR="003D041C" w:rsidRPr="003D041C" w:rsidRDefault="003D041C" w:rsidP="003D041C">
      <w:pPr>
        <w:spacing w:after="0" w:line="240" w:lineRule="auto"/>
        <w:jc w:val="center"/>
        <w:rPr>
          <w:rFonts w:ascii="Times New Roman" w:hAnsi="Times New Roman" w:cs="Times New Roman"/>
          <w:b/>
          <w:sz w:val="24"/>
          <w:szCs w:val="24"/>
        </w:rPr>
      </w:pPr>
      <w:r w:rsidRPr="003D041C">
        <w:rPr>
          <w:rFonts w:ascii="Times New Roman" w:eastAsia="Times New Roman" w:hAnsi="Times New Roman" w:cs="Times New Roman"/>
          <w:b/>
          <w:color w:val="000000" w:themeColor="text1"/>
          <w:sz w:val="24"/>
          <w:szCs w:val="24"/>
        </w:rPr>
        <w:t xml:space="preserve">Assoc. Prof. Dr. </w:t>
      </w:r>
      <w:r w:rsidRPr="003D041C">
        <w:rPr>
          <w:rFonts w:ascii="Times New Roman" w:eastAsia="Times New Roman" w:hAnsi="Times New Roman" w:cs="Times New Roman"/>
          <w:b/>
          <w:sz w:val="24"/>
          <w:szCs w:val="24"/>
          <w:lang w:val="en-GB" w:eastAsia="tr-TR"/>
        </w:rPr>
        <w:t>Ferhunde AYSIN</w:t>
      </w:r>
      <w:r w:rsidRPr="003D041C">
        <w:rPr>
          <w:rFonts w:ascii="Times New Roman" w:eastAsia="Times New Roman" w:hAnsi="Times New Roman" w:cs="Times New Roman"/>
          <w:b/>
          <w:color w:val="000000" w:themeColor="text1"/>
          <w:sz w:val="24"/>
          <w:szCs w:val="24"/>
          <w:vertAlign w:val="superscript"/>
        </w:rPr>
        <w:t>1</w:t>
      </w:r>
    </w:p>
    <w:p w14:paraId="4E258CED" w14:textId="77777777" w:rsidR="003D041C" w:rsidRPr="003D041C" w:rsidRDefault="003D041C" w:rsidP="003D041C">
      <w:pPr>
        <w:spacing w:after="0" w:line="240" w:lineRule="auto"/>
        <w:jc w:val="center"/>
        <w:rPr>
          <w:rFonts w:ascii="Times New Roman" w:hAnsi="Times New Roman" w:cs="Times New Roman"/>
          <w:sz w:val="24"/>
          <w:szCs w:val="24"/>
          <w:lang w:val="en-GB"/>
        </w:rPr>
      </w:pPr>
      <w:r w:rsidRPr="003D041C">
        <w:rPr>
          <w:rFonts w:ascii="Times New Roman" w:eastAsia="Times New Roman" w:hAnsi="Times New Roman" w:cs="Times New Roman"/>
          <w:b/>
          <w:color w:val="000000" w:themeColor="text1"/>
          <w:sz w:val="24"/>
          <w:szCs w:val="24"/>
          <w:vertAlign w:val="superscript"/>
        </w:rPr>
        <w:t>1</w:t>
      </w:r>
      <w:r w:rsidRPr="003D041C">
        <w:rPr>
          <w:rFonts w:ascii="Times New Roman" w:hAnsi="Times New Roman" w:cs="Times New Roman"/>
          <w:sz w:val="24"/>
          <w:szCs w:val="24"/>
          <w:lang w:val="en-GB"/>
        </w:rPr>
        <w:t>Department of Biology, Faculty of Science, Ataturk University, Erzurum, TURKEY</w:t>
      </w:r>
    </w:p>
    <w:p w14:paraId="119C4BEC" w14:textId="77777777" w:rsidR="003D041C" w:rsidRPr="003D041C" w:rsidRDefault="003D041C" w:rsidP="003D041C">
      <w:pPr>
        <w:spacing w:after="0" w:line="240" w:lineRule="auto"/>
        <w:jc w:val="center"/>
        <w:rPr>
          <w:rStyle w:val="orcid-id-https"/>
          <w:rFonts w:ascii="Times New Roman" w:hAnsi="Times New Roman" w:cs="Times New Roman"/>
          <w:sz w:val="24"/>
          <w:szCs w:val="24"/>
          <w:shd w:val="clear" w:color="auto" w:fill="FFFFFF"/>
          <w:lang w:val="en-GB"/>
        </w:rPr>
      </w:pPr>
      <w:r w:rsidRPr="003D041C">
        <w:rPr>
          <w:rFonts w:ascii="Times New Roman" w:hAnsi="Times New Roman" w:cs="Times New Roman"/>
          <w:sz w:val="24"/>
          <w:szCs w:val="24"/>
        </w:rPr>
        <w:t xml:space="preserve">ORCID ID: </w:t>
      </w:r>
      <w:r w:rsidRPr="003D041C">
        <w:rPr>
          <w:rStyle w:val="orcid-id-https"/>
          <w:rFonts w:ascii="Times New Roman" w:hAnsi="Times New Roman" w:cs="Times New Roman"/>
          <w:sz w:val="24"/>
          <w:szCs w:val="24"/>
          <w:shd w:val="clear" w:color="auto" w:fill="FFFFFF"/>
          <w:lang w:val="en-GB"/>
        </w:rPr>
        <w:t>0000-0003-1971-8031</w:t>
      </w:r>
    </w:p>
    <w:p w14:paraId="34195ED2" w14:textId="79516BF1" w:rsidR="003D041C" w:rsidRPr="003D041C" w:rsidRDefault="003D041C" w:rsidP="003D041C">
      <w:pPr>
        <w:spacing w:after="0" w:line="240" w:lineRule="auto"/>
        <w:jc w:val="center"/>
        <w:rPr>
          <w:rFonts w:ascii="Times New Roman" w:hAnsi="Times New Roman" w:cs="Times New Roman"/>
          <w:sz w:val="24"/>
          <w:szCs w:val="24"/>
        </w:rPr>
      </w:pPr>
      <w:hyperlink r:id="rId4" w:history="1">
        <w:r w:rsidRPr="003D041C">
          <w:rPr>
            <w:rStyle w:val="Kpr"/>
            <w:rFonts w:ascii="Times New Roman" w:hAnsi="Times New Roman" w:cs="Times New Roman"/>
            <w:sz w:val="24"/>
            <w:szCs w:val="24"/>
            <w:lang w:val="en-GB"/>
          </w:rPr>
          <w:t>f_aysin@yahoo.com</w:t>
        </w:r>
      </w:hyperlink>
      <w:r w:rsidR="00C45886">
        <w:br/>
      </w:r>
      <w:r w:rsidR="00C45886" w:rsidRPr="00C45886">
        <w:rPr>
          <w:rFonts w:ascii="Times New Roman" w:hAnsi="Times New Roman" w:cs="Times New Roman"/>
          <w:sz w:val="24"/>
          <w:szCs w:val="24"/>
        </w:rPr>
        <w:t>Telefon No:XXXXXXXXXXXXX</w:t>
      </w:r>
    </w:p>
    <w:p w14:paraId="4C578012" w14:textId="77777777" w:rsidR="003D041C" w:rsidRPr="003D041C" w:rsidRDefault="003D041C" w:rsidP="003D041C">
      <w:pPr>
        <w:spacing w:after="0" w:line="240" w:lineRule="auto"/>
        <w:jc w:val="center"/>
        <w:rPr>
          <w:rFonts w:ascii="Times New Roman" w:hAnsi="Times New Roman" w:cs="Times New Roman"/>
          <w:sz w:val="24"/>
          <w:szCs w:val="24"/>
        </w:rPr>
      </w:pPr>
    </w:p>
    <w:p w14:paraId="53D90DF3" w14:textId="77777777" w:rsidR="003D041C" w:rsidRPr="003D041C" w:rsidRDefault="003D041C" w:rsidP="003D041C">
      <w:pPr>
        <w:spacing w:after="0" w:line="240" w:lineRule="auto"/>
        <w:jc w:val="center"/>
        <w:rPr>
          <w:rFonts w:ascii="Times New Roman" w:eastAsia="Times New Roman" w:hAnsi="Times New Roman" w:cs="Times New Roman"/>
          <w:b/>
          <w:sz w:val="24"/>
          <w:szCs w:val="24"/>
          <w:lang w:val="en-GB" w:eastAsia="tr-TR"/>
        </w:rPr>
      </w:pPr>
      <w:r w:rsidRPr="003D041C">
        <w:rPr>
          <w:rFonts w:ascii="Times New Roman" w:eastAsia="Times New Roman" w:hAnsi="Times New Roman" w:cs="Times New Roman"/>
          <w:b/>
          <w:color w:val="000000" w:themeColor="text1"/>
          <w:sz w:val="24"/>
          <w:szCs w:val="24"/>
        </w:rPr>
        <w:t>Assoc. Prof. Dr.</w:t>
      </w:r>
      <w:r w:rsidRPr="003D041C">
        <w:rPr>
          <w:rFonts w:ascii="Times New Roman" w:hAnsi="Times New Roman" w:cs="Times New Roman"/>
          <w:b/>
          <w:sz w:val="24"/>
          <w:szCs w:val="24"/>
        </w:rPr>
        <w:t xml:space="preserve"> </w:t>
      </w:r>
      <w:r w:rsidRPr="003D041C">
        <w:rPr>
          <w:rFonts w:ascii="Times New Roman" w:eastAsia="Times New Roman" w:hAnsi="Times New Roman" w:cs="Times New Roman"/>
          <w:b/>
          <w:sz w:val="24"/>
          <w:szCs w:val="24"/>
          <w:lang w:val="en-GB" w:eastAsia="tr-TR"/>
        </w:rPr>
        <w:t>Nihal Simsek OZEK</w:t>
      </w:r>
      <w:r w:rsidRPr="003D041C">
        <w:rPr>
          <w:rFonts w:ascii="Times New Roman" w:eastAsia="Times New Roman" w:hAnsi="Times New Roman" w:cs="Times New Roman"/>
          <w:b/>
          <w:color w:val="000000" w:themeColor="text1"/>
          <w:sz w:val="24"/>
          <w:szCs w:val="24"/>
          <w:vertAlign w:val="superscript"/>
        </w:rPr>
        <w:t>1</w:t>
      </w:r>
    </w:p>
    <w:p w14:paraId="48F91432" w14:textId="77777777" w:rsidR="003D041C" w:rsidRPr="003D041C" w:rsidRDefault="003D041C" w:rsidP="003D041C">
      <w:pPr>
        <w:spacing w:after="0" w:line="240" w:lineRule="auto"/>
        <w:jc w:val="center"/>
        <w:rPr>
          <w:rFonts w:ascii="Times New Roman" w:hAnsi="Times New Roman" w:cs="Times New Roman"/>
          <w:sz w:val="24"/>
          <w:szCs w:val="24"/>
          <w:lang w:val="en-GB"/>
        </w:rPr>
      </w:pPr>
      <w:r w:rsidRPr="003D041C">
        <w:rPr>
          <w:rFonts w:ascii="Times New Roman" w:eastAsia="Times New Roman" w:hAnsi="Times New Roman" w:cs="Times New Roman"/>
          <w:b/>
          <w:color w:val="000000" w:themeColor="text1"/>
          <w:sz w:val="24"/>
          <w:szCs w:val="24"/>
          <w:vertAlign w:val="superscript"/>
        </w:rPr>
        <w:t>1</w:t>
      </w:r>
      <w:r w:rsidRPr="003D041C">
        <w:rPr>
          <w:rFonts w:ascii="Times New Roman" w:hAnsi="Times New Roman" w:cs="Times New Roman"/>
          <w:sz w:val="24"/>
          <w:szCs w:val="24"/>
          <w:lang w:val="en-GB"/>
        </w:rPr>
        <w:t>Department of Biology, Faculty of Science, Ataturk University, Erzurum, TURKEY</w:t>
      </w:r>
    </w:p>
    <w:p w14:paraId="168891BE" w14:textId="77777777" w:rsidR="003D041C" w:rsidRPr="003D041C" w:rsidRDefault="003D041C" w:rsidP="003D041C">
      <w:pPr>
        <w:spacing w:after="0" w:line="240" w:lineRule="auto"/>
        <w:jc w:val="center"/>
        <w:rPr>
          <w:rStyle w:val="orcid-id-https"/>
          <w:rFonts w:ascii="Times New Roman" w:hAnsi="Times New Roman" w:cs="Times New Roman"/>
          <w:sz w:val="24"/>
          <w:szCs w:val="24"/>
          <w:shd w:val="clear" w:color="auto" w:fill="FFFFFF"/>
          <w:lang w:val="en-GB"/>
        </w:rPr>
      </w:pPr>
      <w:r w:rsidRPr="003D041C">
        <w:rPr>
          <w:rFonts w:ascii="Times New Roman" w:hAnsi="Times New Roman" w:cs="Times New Roman"/>
          <w:sz w:val="24"/>
          <w:szCs w:val="24"/>
        </w:rPr>
        <w:t xml:space="preserve">ORCID ID: </w:t>
      </w:r>
      <w:r w:rsidRPr="003D041C">
        <w:rPr>
          <w:rStyle w:val="orcid-id-https"/>
          <w:rFonts w:ascii="Times New Roman" w:hAnsi="Times New Roman" w:cs="Times New Roman"/>
          <w:sz w:val="24"/>
          <w:szCs w:val="24"/>
          <w:shd w:val="clear" w:color="auto" w:fill="FFFFFF"/>
          <w:lang w:val="en-GB"/>
        </w:rPr>
        <w:t>0000-0002-7326-5670</w:t>
      </w:r>
    </w:p>
    <w:p w14:paraId="104BD5C2" w14:textId="77777777" w:rsidR="003D041C" w:rsidRPr="003D041C" w:rsidRDefault="003D041C" w:rsidP="003D041C">
      <w:pPr>
        <w:spacing w:after="0" w:line="240" w:lineRule="auto"/>
        <w:jc w:val="center"/>
        <w:rPr>
          <w:rFonts w:ascii="Times New Roman" w:hAnsi="Times New Roman" w:cs="Times New Roman"/>
          <w:b/>
          <w:sz w:val="24"/>
          <w:szCs w:val="24"/>
        </w:rPr>
      </w:pPr>
      <w:hyperlink r:id="rId5" w:history="1">
        <w:r w:rsidRPr="003D041C">
          <w:rPr>
            <w:rStyle w:val="Kpr"/>
            <w:rFonts w:ascii="Times New Roman" w:hAnsi="Times New Roman" w:cs="Times New Roman"/>
            <w:sz w:val="24"/>
            <w:szCs w:val="24"/>
            <w:lang w:val="en-GB"/>
          </w:rPr>
          <w:t>nsozek@yahoo.com</w:t>
        </w:r>
      </w:hyperlink>
    </w:p>
    <w:p w14:paraId="48541BA3" w14:textId="78130BAB" w:rsidR="003D041C" w:rsidRPr="003D041C" w:rsidRDefault="00C45886" w:rsidP="003D041C">
      <w:pPr>
        <w:spacing w:after="0" w:line="240" w:lineRule="auto"/>
        <w:jc w:val="center"/>
        <w:rPr>
          <w:rStyle w:val="orcid-id-https"/>
          <w:rFonts w:ascii="Times New Roman" w:hAnsi="Times New Roman" w:cs="Times New Roman"/>
          <w:sz w:val="24"/>
          <w:szCs w:val="24"/>
          <w:shd w:val="clear" w:color="auto" w:fill="FFFFFF"/>
          <w:lang w:val="en-GB"/>
        </w:rPr>
      </w:pPr>
      <w:r w:rsidRPr="00C45886">
        <w:rPr>
          <w:rFonts w:ascii="Times New Roman" w:hAnsi="Times New Roman" w:cs="Times New Roman"/>
          <w:sz w:val="24"/>
          <w:szCs w:val="24"/>
        </w:rPr>
        <w:t>Telefon No:XXXXXXXXXXXXX</w:t>
      </w:r>
    </w:p>
    <w:p w14:paraId="0142638B" w14:textId="77777777" w:rsidR="00C45886" w:rsidRDefault="00C45886" w:rsidP="003D041C">
      <w:pPr>
        <w:spacing w:after="0" w:line="240" w:lineRule="auto"/>
        <w:jc w:val="center"/>
        <w:rPr>
          <w:rFonts w:ascii="Times New Roman" w:eastAsia="Times New Roman" w:hAnsi="Times New Roman" w:cs="Times New Roman"/>
          <w:b/>
          <w:color w:val="000000" w:themeColor="text1"/>
          <w:sz w:val="24"/>
          <w:szCs w:val="24"/>
        </w:rPr>
      </w:pPr>
    </w:p>
    <w:p w14:paraId="5DB523D7" w14:textId="08FA314F" w:rsidR="003D041C" w:rsidRPr="003D041C" w:rsidRDefault="003D041C" w:rsidP="00C45886">
      <w:pPr>
        <w:spacing w:after="0" w:line="240" w:lineRule="auto"/>
        <w:jc w:val="center"/>
        <w:rPr>
          <w:rFonts w:ascii="Times New Roman" w:hAnsi="Times New Roman" w:cs="Times New Roman"/>
          <w:b/>
          <w:sz w:val="24"/>
          <w:szCs w:val="24"/>
          <w:lang w:val="en-GB"/>
        </w:rPr>
      </w:pPr>
      <w:r w:rsidRPr="003D041C">
        <w:rPr>
          <w:rFonts w:ascii="Times New Roman" w:eastAsia="Times New Roman" w:hAnsi="Times New Roman" w:cs="Times New Roman"/>
          <w:b/>
          <w:color w:val="000000" w:themeColor="text1"/>
          <w:sz w:val="24"/>
          <w:szCs w:val="24"/>
        </w:rPr>
        <w:t xml:space="preserve">Assoc. Prof. Dr. </w:t>
      </w:r>
      <w:r w:rsidRPr="003D041C">
        <w:rPr>
          <w:rFonts w:ascii="Times New Roman" w:hAnsi="Times New Roman" w:cs="Times New Roman"/>
          <w:b/>
          <w:sz w:val="24"/>
          <w:szCs w:val="24"/>
          <w:lang w:val="en-GB"/>
        </w:rPr>
        <w:t>Kubra KOC</w:t>
      </w:r>
      <w:r w:rsidRPr="003D041C">
        <w:rPr>
          <w:rFonts w:ascii="Times New Roman" w:eastAsia="Times New Roman" w:hAnsi="Times New Roman" w:cs="Times New Roman"/>
          <w:b/>
          <w:color w:val="000000" w:themeColor="text1"/>
          <w:sz w:val="24"/>
          <w:szCs w:val="24"/>
          <w:vertAlign w:val="superscript"/>
        </w:rPr>
        <w:t>1</w:t>
      </w:r>
    </w:p>
    <w:p w14:paraId="092CD0F7" w14:textId="77777777" w:rsidR="003D041C" w:rsidRPr="003D041C" w:rsidRDefault="003D041C" w:rsidP="00C45886">
      <w:pPr>
        <w:spacing w:after="0" w:line="240" w:lineRule="auto"/>
        <w:jc w:val="center"/>
        <w:rPr>
          <w:rFonts w:ascii="Times New Roman" w:hAnsi="Times New Roman" w:cs="Times New Roman"/>
          <w:sz w:val="24"/>
          <w:szCs w:val="24"/>
          <w:lang w:val="en-GB"/>
        </w:rPr>
      </w:pPr>
      <w:r w:rsidRPr="003D041C">
        <w:rPr>
          <w:rFonts w:ascii="Times New Roman" w:eastAsia="Times New Roman" w:hAnsi="Times New Roman" w:cs="Times New Roman"/>
          <w:b/>
          <w:color w:val="000000" w:themeColor="text1"/>
          <w:sz w:val="24"/>
          <w:szCs w:val="24"/>
          <w:vertAlign w:val="superscript"/>
        </w:rPr>
        <w:t>1</w:t>
      </w:r>
      <w:r w:rsidRPr="003D041C">
        <w:rPr>
          <w:rFonts w:ascii="Times New Roman" w:hAnsi="Times New Roman" w:cs="Times New Roman"/>
          <w:sz w:val="24"/>
          <w:szCs w:val="24"/>
          <w:lang w:val="en-GB"/>
        </w:rPr>
        <w:t>Department of Biology, Faculty of Science, Ataturk University, Erzurum, TURKEY</w:t>
      </w:r>
    </w:p>
    <w:p w14:paraId="17594FC0" w14:textId="77777777" w:rsidR="003D041C" w:rsidRPr="003D041C" w:rsidRDefault="003D041C" w:rsidP="00C45886">
      <w:pPr>
        <w:spacing w:after="0" w:line="240" w:lineRule="auto"/>
        <w:jc w:val="center"/>
        <w:rPr>
          <w:rFonts w:ascii="Times New Roman" w:hAnsi="Times New Roman" w:cs="Times New Roman"/>
          <w:sz w:val="24"/>
          <w:szCs w:val="24"/>
          <w:shd w:val="clear" w:color="auto" w:fill="FFFFFF"/>
          <w:lang w:val="es-MX"/>
        </w:rPr>
      </w:pPr>
      <w:r w:rsidRPr="003D041C">
        <w:rPr>
          <w:rFonts w:ascii="Times New Roman" w:hAnsi="Times New Roman" w:cs="Times New Roman"/>
          <w:sz w:val="24"/>
          <w:szCs w:val="24"/>
        </w:rPr>
        <w:t xml:space="preserve">ORCID ID: </w:t>
      </w:r>
      <w:r w:rsidRPr="003D041C">
        <w:rPr>
          <w:rFonts w:ascii="Times New Roman" w:hAnsi="Times New Roman" w:cs="Times New Roman"/>
          <w:sz w:val="24"/>
          <w:szCs w:val="24"/>
          <w:shd w:val="clear" w:color="auto" w:fill="FFFFFF"/>
          <w:lang w:val="es-MX"/>
        </w:rPr>
        <w:t>0000-0001-6208-165X</w:t>
      </w:r>
    </w:p>
    <w:p w14:paraId="7762714C" w14:textId="0285071C" w:rsidR="003D041C" w:rsidRPr="003D041C" w:rsidRDefault="003D041C" w:rsidP="00C45886">
      <w:pPr>
        <w:spacing w:after="0" w:line="240" w:lineRule="auto"/>
        <w:jc w:val="center"/>
        <w:rPr>
          <w:rFonts w:ascii="Times New Roman" w:hAnsi="Times New Roman" w:cs="Times New Roman"/>
          <w:sz w:val="24"/>
          <w:szCs w:val="24"/>
        </w:rPr>
      </w:pPr>
      <w:hyperlink r:id="rId6" w:history="1">
        <w:r w:rsidRPr="003D041C">
          <w:rPr>
            <w:rStyle w:val="Kpr"/>
            <w:rFonts w:ascii="Times New Roman" w:hAnsi="Times New Roman" w:cs="Times New Roman"/>
            <w:sz w:val="24"/>
            <w:szCs w:val="24"/>
            <w:lang w:val="en-GB"/>
          </w:rPr>
          <w:t>kubrakc@hotmail.com</w:t>
        </w:r>
      </w:hyperlink>
    </w:p>
    <w:p w14:paraId="5BC1E388" w14:textId="3CDC1125" w:rsidR="003D041C" w:rsidRDefault="00C45886" w:rsidP="00C45886">
      <w:pPr>
        <w:spacing w:before="120" w:after="120" w:line="240" w:lineRule="auto"/>
        <w:jc w:val="center"/>
        <w:rPr>
          <w:rFonts w:ascii="Times New Roman" w:hAnsi="Times New Roman" w:cs="Times New Roman"/>
          <w:sz w:val="24"/>
          <w:szCs w:val="24"/>
        </w:rPr>
      </w:pPr>
      <w:r w:rsidRPr="00C45886">
        <w:rPr>
          <w:rFonts w:ascii="Times New Roman" w:hAnsi="Times New Roman" w:cs="Times New Roman"/>
          <w:sz w:val="24"/>
          <w:szCs w:val="24"/>
        </w:rPr>
        <w:t>Telefon No:XXXXXXXXXXXXX</w:t>
      </w:r>
    </w:p>
    <w:p w14:paraId="4C3C782B" w14:textId="77777777" w:rsidR="00C45886" w:rsidRDefault="00C45886" w:rsidP="00C45886">
      <w:pPr>
        <w:spacing w:before="120" w:after="120" w:line="240" w:lineRule="auto"/>
        <w:jc w:val="center"/>
        <w:rPr>
          <w:rFonts w:ascii="Times New Roman" w:hAnsi="Times New Roman" w:cs="Times New Roman"/>
          <w:b/>
          <w:bCs/>
          <w:sz w:val="24"/>
          <w:szCs w:val="24"/>
        </w:rPr>
      </w:pPr>
    </w:p>
    <w:p w14:paraId="2CFD7AD8" w14:textId="446E6FC0" w:rsidR="003D041C" w:rsidRPr="003D041C" w:rsidRDefault="003D041C" w:rsidP="003D041C">
      <w:pPr>
        <w:spacing w:before="120" w:after="120" w:line="240" w:lineRule="auto"/>
        <w:jc w:val="both"/>
        <w:rPr>
          <w:rFonts w:ascii="Times New Roman" w:hAnsi="Times New Roman" w:cs="Times New Roman"/>
          <w:b/>
          <w:bCs/>
          <w:sz w:val="24"/>
          <w:szCs w:val="24"/>
        </w:rPr>
      </w:pPr>
      <w:r w:rsidRPr="003D041C">
        <w:rPr>
          <w:rFonts w:ascii="Times New Roman" w:hAnsi="Times New Roman" w:cs="Times New Roman"/>
          <w:b/>
          <w:bCs/>
          <w:sz w:val="24"/>
          <w:szCs w:val="24"/>
        </w:rPr>
        <w:t>ÖZET</w:t>
      </w:r>
    </w:p>
    <w:p w14:paraId="135E7050" w14:textId="77777777" w:rsidR="003D041C" w:rsidRPr="003D041C" w:rsidRDefault="003D041C" w:rsidP="003D041C">
      <w:pPr>
        <w:spacing w:before="120" w:after="120" w:line="240" w:lineRule="auto"/>
        <w:jc w:val="both"/>
        <w:rPr>
          <w:rFonts w:ascii="Times New Roman" w:hAnsi="Times New Roman" w:cs="Times New Roman"/>
          <w:sz w:val="24"/>
          <w:szCs w:val="24"/>
        </w:rPr>
      </w:pPr>
      <w:r w:rsidRPr="003D041C">
        <w:rPr>
          <w:rFonts w:ascii="Times New Roman" w:hAnsi="Times New Roman" w:cs="Times New Roman"/>
          <w:sz w:val="24"/>
          <w:szCs w:val="24"/>
        </w:rPr>
        <w:t>Bromelain, Ananas comosus’tan elde edilen ve geniş biyolojik aktivitelere sahip proteolitik bir enzimdir. Düşük sistemik toksisiteye ve yüksek biyouyumluluğa sahip olması, onu farmasötik uygulamalar için umut verici bir aday haline getirmektedir. Son yıllarda yapılan çalışmalar, bromelainin antiinflamatuvar, immünomodülatör, antitrombotik ve antikanser özelliklerini ortaya koymuş olup, kanser tedavisinde potansiyel kullanımını desteklemektedir. Bu çalışmada, bromelainin seçici sitotoksik potansiyelinin değerlendirilmesi amacıyla, akciğer kanseri hücreleri (A549) ile normal bronşiyal epitel hücreleri (BEAS-2B) üzerindeki etkileri in vitro koşullarda karşılaştırılmıştır. Böylece, bromelainin aday bir antikanser ajan olarak terapötik önemi ve güvenlik profilinin açıklığa kavuşturulması hedeflenmiştir. Hücreler, 48 saat boyunca farklı bromelain konsantrasyonlarıyla (0, 9.76, 19.53, 39.06, 78.125, 156.25, 312.5 ve 625.0 µg/mL) muamele edilmiştir. Hücre canlılığı MTT testi ile değerlendirilirken, morfolojik değişiklikler kristal viyole boyaması ile incelenmiştir. Ayrıca apoptotik ve nekrotik hücre ölüm mekanizmaları akış sitometrisi yöntemiyle analiz edilmiştir. Bulgular, bromelainin A549 hücrelerinde doza bağlı sitotoksik etki gösterdiğini, özellikle yüksek dozlarda BEAS-2B hücrelerine kıyasla daha düşük duyarlılık oluşturduğunu ortaya koymuştur. Kristal viyole boyaması karakteristik hücre hasarı paternlerini göstermiş, bu sonuçlar akış sitometrisi analizleriyle de desteklenmiştir. Analizler, erken apoptozdan geç apoptoza doğru ilerleyen belirgin bir süreçle, doza bağlı yüksek düzeyde apoptoz indüksiyonu olduğunu göstermiştir. Sonuç olarak bromelainin, yüksek dozlarda dahi oldukça düşük sitotoksisite gösteren seçici bir akciğer kanseri karşıtı bileşik olabileceği değerlendirilmektedir.</w:t>
      </w:r>
    </w:p>
    <w:p w14:paraId="5A3F07AB" w14:textId="4E4C47BD" w:rsidR="003D041C" w:rsidRDefault="003D041C" w:rsidP="003D041C">
      <w:pPr>
        <w:spacing w:before="120" w:after="120" w:line="240" w:lineRule="auto"/>
        <w:jc w:val="both"/>
        <w:rPr>
          <w:rFonts w:ascii="Times New Roman" w:hAnsi="Times New Roman" w:cs="Times New Roman"/>
          <w:sz w:val="24"/>
          <w:szCs w:val="24"/>
        </w:rPr>
      </w:pPr>
      <w:r w:rsidRPr="003D041C">
        <w:rPr>
          <w:rFonts w:ascii="Times New Roman" w:hAnsi="Times New Roman" w:cs="Times New Roman"/>
          <w:b/>
          <w:bCs/>
          <w:sz w:val="24"/>
          <w:szCs w:val="24"/>
        </w:rPr>
        <w:t>Anahtar Kelimeler:</w:t>
      </w:r>
      <w:r w:rsidRPr="003D041C">
        <w:rPr>
          <w:rFonts w:ascii="Times New Roman" w:hAnsi="Times New Roman" w:cs="Times New Roman"/>
          <w:sz w:val="24"/>
          <w:szCs w:val="24"/>
        </w:rPr>
        <w:t xml:space="preserve"> A549, BEAS-2B, Bromelain, Kristal viyole, Akış sitometris</w:t>
      </w:r>
    </w:p>
    <w:p w14:paraId="4F570DC4" w14:textId="77777777" w:rsidR="00C45886" w:rsidRPr="003D041C" w:rsidRDefault="00C45886" w:rsidP="003D041C">
      <w:pPr>
        <w:spacing w:before="120" w:after="120" w:line="240" w:lineRule="auto"/>
        <w:jc w:val="both"/>
        <w:rPr>
          <w:rFonts w:ascii="Times New Roman" w:hAnsi="Times New Roman" w:cs="Times New Roman"/>
          <w:sz w:val="24"/>
          <w:szCs w:val="24"/>
        </w:rPr>
      </w:pPr>
    </w:p>
    <w:p w14:paraId="2F37BEC1" w14:textId="77777777" w:rsidR="003D041C" w:rsidRPr="003D041C" w:rsidRDefault="003D041C" w:rsidP="003D041C">
      <w:pPr>
        <w:spacing w:before="120" w:after="120" w:line="240" w:lineRule="auto"/>
        <w:jc w:val="both"/>
        <w:rPr>
          <w:rFonts w:ascii="Times New Roman" w:eastAsia="Calibri" w:hAnsi="Times New Roman" w:cs="Times New Roman"/>
          <w:bCs/>
          <w:color w:val="000000" w:themeColor="text1"/>
          <w:sz w:val="24"/>
          <w:szCs w:val="24"/>
        </w:rPr>
      </w:pPr>
      <w:r w:rsidRPr="003D041C">
        <w:rPr>
          <w:rFonts w:ascii="Times New Roman" w:eastAsia="Calibri" w:hAnsi="Times New Roman" w:cs="Times New Roman"/>
          <w:b/>
          <w:bCs/>
          <w:color w:val="000000" w:themeColor="text1"/>
          <w:sz w:val="24"/>
          <w:szCs w:val="24"/>
        </w:rPr>
        <w:lastRenderedPageBreak/>
        <w:t>ABSTRACT</w:t>
      </w:r>
    </w:p>
    <w:p w14:paraId="089DAC09" w14:textId="77777777" w:rsidR="003D041C" w:rsidRPr="003D041C" w:rsidRDefault="003D041C" w:rsidP="003D041C">
      <w:pPr>
        <w:spacing w:before="120" w:after="120" w:line="240" w:lineRule="auto"/>
        <w:jc w:val="both"/>
        <w:rPr>
          <w:rFonts w:ascii="Times New Roman" w:hAnsi="Times New Roman" w:cs="Times New Roman"/>
          <w:sz w:val="24"/>
          <w:szCs w:val="24"/>
          <w:lang w:val="en-GB"/>
        </w:rPr>
      </w:pPr>
      <w:r w:rsidRPr="003D041C">
        <w:rPr>
          <w:rFonts w:ascii="Times New Roman" w:hAnsi="Times New Roman" w:cs="Times New Roman"/>
          <w:sz w:val="24"/>
          <w:szCs w:val="24"/>
          <w:lang w:val="en-GB"/>
        </w:rPr>
        <w:t xml:space="preserve">Bromelain is a proteolytic enzyme derived from </w:t>
      </w:r>
      <w:r w:rsidRPr="003D041C">
        <w:rPr>
          <w:rFonts w:ascii="Times New Roman" w:hAnsi="Times New Roman" w:cs="Times New Roman"/>
          <w:i/>
          <w:iCs/>
          <w:sz w:val="24"/>
          <w:szCs w:val="24"/>
          <w:lang w:val="en-GB"/>
        </w:rPr>
        <w:t>Ananas comosus</w:t>
      </w:r>
      <w:r w:rsidRPr="003D041C">
        <w:rPr>
          <w:rFonts w:ascii="Times New Roman" w:hAnsi="Times New Roman" w:cs="Times New Roman"/>
          <w:sz w:val="24"/>
          <w:szCs w:val="24"/>
          <w:lang w:val="en-GB"/>
        </w:rPr>
        <w:t xml:space="preserve"> that has shown a wide range of biological activities.  Its low systemic toxicity and high biocompatibility make it a promising candidate for pharmaceutical applications. Recent studies have highlighted its anti-inflammatory, immunomodulatory, anti-thrombotic, and anticancer properties, suggesting its potential use in cancer treatment. This study aimed to assess the selective cytotoxic potential of bromelain by comparing its effects on lung cancer (A549) and normal bronchial epithelial (BEAS-2B) cells in vitro, to clarify its therapeutic relevance and safety profile as a candidate anticancer agent. Cells were treated with various concentrations of bromelain (0, 9.76, 19.53, 39.06, 78.125, 156.25, 312.5, and 625.0 µg/mL) for 48 hours. Cell viability was assessed using the MTT assay, while morphological alterations were examined by crystal violet staining. Moreover, apoptotic and necrotic cell death mechanisms were analysed using flow cytometry. Additionally, apoptosis/necrosis cell death processes were also examined using flow cytometry. Bromelain showed a dose-dependent cytotoxic effect on A549 cells, which were less sensitive than BEAS-2 B cells, especially at higher doses. Crystal violet staining showed characteristic cell damage patterns, which were further supported by flow cytometry, indicating a very high dose-dependent induction of apoptosis, primarily through a transition from early to late apoptosis. It may be concluded that bromelain could be a selective anticancer compound for lung cancer, which has very low cytotoxicity even at higher doses.</w:t>
      </w:r>
    </w:p>
    <w:p w14:paraId="23DD9868" w14:textId="77777777" w:rsidR="003D041C" w:rsidRPr="003D041C" w:rsidRDefault="003D041C" w:rsidP="003D041C">
      <w:pPr>
        <w:spacing w:before="120" w:after="120" w:line="240" w:lineRule="auto"/>
        <w:jc w:val="both"/>
        <w:rPr>
          <w:rFonts w:ascii="Times New Roman" w:hAnsi="Times New Roman" w:cs="Times New Roman"/>
          <w:sz w:val="24"/>
          <w:szCs w:val="24"/>
          <w:lang w:val="en-GB"/>
        </w:rPr>
      </w:pPr>
      <w:r w:rsidRPr="003D041C">
        <w:rPr>
          <w:rFonts w:ascii="Times New Roman" w:hAnsi="Times New Roman" w:cs="Times New Roman"/>
          <w:b/>
          <w:sz w:val="24"/>
          <w:szCs w:val="24"/>
          <w:lang w:val="en-GB"/>
        </w:rPr>
        <w:t xml:space="preserve">Keywords: </w:t>
      </w:r>
      <w:r w:rsidRPr="003D041C">
        <w:rPr>
          <w:rFonts w:ascii="Times New Roman" w:hAnsi="Times New Roman" w:cs="Times New Roman"/>
          <w:sz w:val="24"/>
          <w:szCs w:val="24"/>
          <w:lang w:val="en-GB"/>
        </w:rPr>
        <w:t>A549, BEAS-2B, Bromelain, Crystal violet, Flow cytometry.</w:t>
      </w:r>
    </w:p>
    <w:p w14:paraId="149573D7" w14:textId="77777777" w:rsidR="003E137F" w:rsidRDefault="003E137F" w:rsidP="003D041C">
      <w:pPr>
        <w:spacing w:before="120" w:after="120" w:line="240" w:lineRule="auto"/>
        <w:rPr>
          <w:rFonts w:ascii="Times New Roman" w:hAnsi="Times New Roman" w:cs="Times New Roman"/>
          <w:sz w:val="24"/>
          <w:szCs w:val="24"/>
        </w:rPr>
      </w:pPr>
    </w:p>
    <w:p w14:paraId="0FC7111F" w14:textId="445FFE38" w:rsidR="00940BB8" w:rsidRPr="003D041C" w:rsidRDefault="00670C0F" w:rsidP="003D041C">
      <w:pPr>
        <w:spacing w:before="120" w:after="120" w:line="240" w:lineRule="auto"/>
        <w:rPr>
          <w:rFonts w:ascii="Times New Roman" w:hAnsi="Times New Roman" w:cs="Times New Roman"/>
          <w:sz w:val="24"/>
          <w:szCs w:val="24"/>
        </w:rPr>
      </w:pPr>
      <w:r>
        <w:rPr>
          <w:rFonts w:ascii="Times New Roman" w:hAnsi="Times New Roman" w:cs="Times New Roman"/>
          <w:sz w:val="24"/>
          <w:szCs w:val="24"/>
        </w:rPr>
        <w:br/>
      </w:r>
      <w:r w:rsidRPr="00670C0F">
        <w:rPr>
          <w:rFonts w:ascii="Times New Roman" w:hAnsi="Times New Roman" w:cs="Times New Roman"/>
          <w:b/>
          <w:caps/>
          <w:sz w:val="24"/>
          <w:szCs w:val="24"/>
          <w:highlight w:val="yellow"/>
          <w:lang w:val="en-GB"/>
        </w:rPr>
        <w:t>(</w:t>
      </w:r>
      <w:r>
        <w:rPr>
          <w:rFonts w:ascii="Times New Roman" w:hAnsi="Times New Roman" w:cs="Times New Roman"/>
          <w:b/>
          <w:caps/>
          <w:sz w:val="24"/>
          <w:szCs w:val="24"/>
          <w:highlight w:val="yellow"/>
          <w:lang w:val="en-GB"/>
        </w:rPr>
        <w:t>ü</w:t>
      </w:r>
      <w:r w:rsidRPr="00670C0F">
        <w:rPr>
          <w:rFonts w:ascii="Times New Roman" w:hAnsi="Times New Roman" w:cs="Times New Roman"/>
          <w:b/>
          <w:caps/>
          <w:sz w:val="24"/>
          <w:szCs w:val="24"/>
          <w:highlight w:val="yellow"/>
          <w:lang w:val="en-GB"/>
        </w:rPr>
        <w:t>NVAN VE ÜNİVERSİTE BİLGİLERİ İNGİLİZCE YAZILMALIDIR.</w:t>
      </w:r>
      <w:r w:rsidRPr="00670C0F">
        <w:rPr>
          <w:rFonts w:ascii="Times New Roman" w:hAnsi="Times New Roman" w:cs="Times New Roman"/>
          <w:b/>
          <w:caps/>
          <w:sz w:val="24"/>
          <w:szCs w:val="24"/>
          <w:highlight w:val="yellow"/>
          <w:lang w:val="en-GB"/>
        </w:rPr>
        <w:br/>
        <w:t>BAŞLIK VE ÖZET HEM TÜRKÇE HEM İNGİLİZCE YAZILMALIDIR. ÖZET ŞABLONUNUN BİREBİR AYNISI YAPILMALIDIR.)</w:t>
      </w:r>
      <w:r>
        <w:rPr>
          <w:rFonts w:ascii="Times New Roman" w:hAnsi="Times New Roman" w:cs="Times New Roman"/>
          <w:b/>
          <w:caps/>
          <w:sz w:val="24"/>
          <w:szCs w:val="24"/>
          <w:lang w:val="en-GB"/>
        </w:rPr>
        <w:br/>
      </w:r>
    </w:p>
    <w:sectPr w:rsidR="00940BB8" w:rsidRPr="003D04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3D5"/>
    <w:rsid w:val="00191DAF"/>
    <w:rsid w:val="001E7618"/>
    <w:rsid w:val="00273937"/>
    <w:rsid w:val="002A3A8B"/>
    <w:rsid w:val="002C7CC6"/>
    <w:rsid w:val="003A26E3"/>
    <w:rsid w:val="003D041C"/>
    <w:rsid w:val="003E137F"/>
    <w:rsid w:val="003E1B00"/>
    <w:rsid w:val="003E3B60"/>
    <w:rsid w:val="00435486"/>
    <w:rsid w:val="004B3A39"/>
    <w:rsid w:val="00576822"/>
    <w:rsid w:val="00670C0F"/>
    <w:rsid w:val="006903F7"/>
    <w:rsid w:val="00734B12"/>
    <w:rsid w:val="007B5DF4"/>
    <w:rsid w:val="0083145B"/>
    <w:rsid w:val="00840F2E"/>
    <w:rsid w:val="00861242"/>
    <w:rsid w:val="008973D5"/>
    <w:rsid w:val="008B79E2"/>
    <w:rsid w:val="008E7579"/>
    <w:rsid w:val="00940BB8"/>
    <w:rsid w:val="009471AB"/>
    <w:rsid w:val="0095059D"/>
    <w:rsid w:val="009E1B3C"/>
    <w:rsid w:val="00A13BA0"/>
    <w:rsid w:val="00B6038D"/>
    <w:rsid w:val="00B701DF"/>
    <w:rsid w:val="00B721BD"/>
    <w:rsid w:val="00C1376F"/>
    <w:rsid w:val="00C168B8"/>
    <w:rsid w:val="00C45886"/>
    <w:rsid w:val="00C646DA"/>
    <w:rsid w:val="00D1021F"/>
    <w:rsid w:val="00D5467B"/>
    <w:rsid w:val="00E91452"/>
    <w:rsid w:val="00F1263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E7146"/>
  <w15:chartTrackingRefBased/>
  <w15:docId w15:val="{16A12A31-ABFD-41CC-A96A-024B4AD00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41C"/>
    <w:pPr>
      <w:spacing w:after="200" w:line="276" w:lineRule="auto"/>
    </w:pPr>
    <w:rPr>
      <w:kern w:val="0"/>
      <w:sz w:val="22"/>
      <w:szCs w:val="22"/>
      <w14:ligatures w14:val="none"/>
    </w:rPr>
  </w:style>
  <w:style w:type="paragraph" w:styleId="Balk1">
    <w:name w:val="heading 1"/>
    <w:basedOn w:val="Normal"/>
    <w:next w:val="Normal"/>
    <w:link w:val="Balk1Char"/>
    <w:uiPriority w:val="9"/>
    <w:qFormat/>
    <w:rsid w:val="008973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8973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8973D5"/>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8973D5"/>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8973D5"/>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8973D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973D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973D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973D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973D5"/>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8973D5"/>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8973D5"/>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8973D5"/>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8973D5"/>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8973D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973D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973D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973D5"/>
    <w:rPr>
      <w:rFonts w:eastAsiaTheme="majorEastAsia" w:cstheme="majorBidi"/>
      <w:color w:val="272727" w:themeColor="text1" w:themeTint="D8"/>
    </w:rPr>
  </w:style>
  <w:style w:type="paragraph" w:styleId="KonuBal">
    <w:name w:val="Title"/>
    <w:basedOn w:val="Normal"/>
    <w:next w:val="Normal"/>
    <w:link w:val="KonuBalChar"/>
    <w:uiPriority w:val="10"/>
    <w:qFormat/>
    <w:rsid w:val="008973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973D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973D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973D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973D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973D5"/>
    <w:rPr>
      <w:i/>
      <w:iCs/>
      <w:color w:val="404040" w:themeColor="text1" w:themeTint="BF"/>
    </w:rPr>
  </w:style>
  <w:style w:type="paragraph" w:styleId="ListeParagraf">
    <w:name w:val="List Paragraph"/>
    <w:basedOn w:val="Normal"/>
    <w:uiPriority w:val="34"/>
    <w:qFormat/>
    <w:rsid w:val="008973D5"/>
    <w:pPr>
      <w:ind w:left="720"/>
      <w:contextualSpacing/>
    </w:pPr>
  </w:style>
  <w:style w:type="character" w:styleId="GlVurgulama">
    <w:name w:val="Intense Emphasis"/>
    <w:basedOn w:val="VarsaylanParagrafYazTipi"/>
    <w:uiPriority w:val="21"/>
    <w:qFormat/>
    <w:rsid w:val="008973D5"/>
    <w:rPr>
      <w:i/>
      <w:iCs/>
      <w:color w:val="2F5496" w:themeColor="accent1" w:themeShade="BF"/>
    </w:rPr>
  </w:style>
  <w:style w:type="paragraph" w:styleId="GlAlnt">
    <w:name w:val="Intense Quote"/>
    <w:basedOn w:val="Normal"/>
    <w:next w:val="Normal"/>
    <w:link w:val="GlAlntChar"/>
    <w:uiPriority w:val="30"/>
    <w:qFormat/>
    <w:rsid w:val="008973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8973D5"/>
    <w:rPr>
      <w:i/>
      <w:iCs/>
      <w:color w:val="2F5496" w:themeColor="accent1" w:themeShade="BF"/>
    </w:rPr>
  </w:style>
  <w:style w:type="character" w:styleId="GlBavuru">
    <w:name w:val="Intense Reference"/>
    <w:basedOn w:val="VarsaylanParagrafYazTipi"/>
    <w:uiPriority w:val="32"/>
    <w:qFormat/>
    <w:rsid w:val="008973D5"/>
    <w:rPr>
      <w:b/>
      <w:bCs/>
      <w:smallCaps/>
      <w:color w:val="2F5496" w:themeColor="accent1" w:themeShade="BF"/>
      <w:spacing w:val="5"/>
    </w:rPr>
  </w:style>
  <w:style w:type="character" w:styleId="Kpr">
    <w:name w:val="Hyperlink"/>
    <w:basedOn w:val="VarsaylanParagrafYazTipi"/>
    <w:uiPriority w:val="99"/>
    <w:unhideWhenUsed/>
    <w:rsid w:val="003D041C"/>
    <w:rPr>
      <w:color w:val="0563C1" w:themeColor="hyperlink"/>
      <w:u w:val="single"/>
    </w:rPr>
  </w:style>
  <w:style w:type="character" w:customStyle="1" w:styleId="orcid-id-https">
    <w:name w:val="orcid-id-https"/>
    <w:basedOn w:val="VarsaylanParagrafYazTipi"/>
    <w:rsid w:val="003D0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ubrakc@hotmail.com" TargetMode="External"/><Relationship Id="rId5" Type="http://schemas.openxmlformats.org/officeDocument/2006/relationships/hyperlink" Target="mailto:nsozek@yahoo.com" TargetMode="External"/><Relationship Id="rId4" Type="http://schemas.openxmlformats.org/officeDocument/2006/relationships/hyperlink" Target="mailto:f_aysin@yahoo.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696</Words>
  <Characters>3973</Characters>
  <Application>Microsoft Office Word</Application>
  <DocSecurity>0</DocSecurity>
  <Lines>33</Lines>
  <Paragraphs>9</Paragraphs>
  <ScaleCrop>false</ScaleCrop>
  <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Yasemi Nurbanu Kaya</dc:creator>
  <cp:keywords/>
  <dc:description/>
  <cp:lastModifiedBy>Yasemi Nurbanu Kaya</cp:lastModifiedBy>
  <cp:revision>9</cp:revision>
  <cp:lastPrinted>2026-07-30T07:35:00Z</cp:lastPrinted>
  <dcterms:created xsi:type="dcterms:W3CDTF">2026-05-28T11:59:00Z</dcterms:created>
  <dcterms:modified xsi:type="dcterms:W3CDTF">2026-09-07T09:03:00Z</dcterms:modified>
</cp:coreProperties>
</file>